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9C" w:rsidRDefault="002B559C" w:rsidP="002B559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НОРМАТИВНЫЕ ДОКУМЕНТЫ ПО ИТОГОВОМУ СОБЕСЕДОВАНИЮ:</w:t>
      </w:r>
    </w:p>
    <w:p w:rsidR="002B559C" w:rsidRDefault="002B559C" w:rsidP="002B559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— Приказ МО КК «О проведении итогового собеседования по русскому языку в Красноярском крае в 2024 году» от 12.01.2024 № 14-11-05 (</w:t>
      </w:r>
      <w:hyperlink r:id="rId4" w:history="1">
        <w:r>
          <w:rPr>
            <w:rStyle w:val="a5"/>
            <w:rFonts w:ascii="Montserrat" w:hAnsi="Montserrat"/>
            <w:color w:val="306AFD"/>
            <w:u w:val="none"/>
          </w:rPr>
          <w:t>в формате PDF</w:t>
        </w:r>
      </w:hyperlink>
      <w:r>
        <w:rPr>
          <w:rFonts w:ascii="Montserrat" w:hAnsi="Montserrat"/>
          <w:color w:val="000000"/>
        </w:rPr>
        <w:t>)</w:t>
      </w:r>
    </w:p>
    <w:p w:rsidR="002B559C" w:rsidRDefault="002B559C" w:rsidP="002B559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— Приказ МО КК «Об утверждении порядка проведения и порядка проверки итогового собеседования по русскому языку как условия допуска к ГИА-9 в Красноярском крае» от 09.01.2024 № 1-11-04 (</w:t>
      </w:r>
      <w:hyperlink r:id="rId5" w:history="1">
        <w:r>
          <w:rPr>
            <w:rStyle w:val="a5"/>
            <w:rFonts w:ascii="Montserrat" w:hAnsi="Montserrat"/>
            <w:color w:val="306AFD"/>
            <w:u w:val="none"/>
          </w:rPr>
          <w:t>с приложениями в формате PDF</w:t>
        </w:r>
      </w:hyperlink>
      <w:r>
        <w:rPr>
          <w:rFonts w:ascii="Montserrat" w:hAnsi="Montserrat"/>
          <w:color w:val="000000"/>
        </w:rPr>
        <w:t>)</w:t>
      </w:r>
    </w:p>
    <w:p w:rsidR="002B559C" w:rsidRDefault="002B559C" w:rsidP="002B559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— Приказ МО КК «Об определении минимального количества баллов, полученных обучающимися с ОВЗ, за ИС для выставления оценки «зачет» от 12.01.2024 № 13-11-05 (</w:t>
      </w:r>
      <w:hyperlink r:id="rId6" w:history="1">
        <w:r>
          <w:rPr>
            <w:rStyle w:val="a5"/>
            <w:rFonts w:ascii="Montserrat" w:hAnsi="Montserrat"/>
            <w:color w:val="306AFD"/>
            <w:u w:val="none"/>
          </w:rPr>
          <w:t>с приложением в формате PDF</w:t>
        </w:r>
      </w:hyperlink>
      <w:r>
        <w:rPr>
          <w:rFonts w:ascii="Montserrat" w:hAnsi="Montserrat"/>
          <w:color w:val="000000"/>
        </w:rPr>
        <w:t>)</w:t>
      </w:r>
    </w:p>
    <w:p w:rsidR="002B559C" w:rsidRDefault="002B559C" w:rsidP="002B559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— Порядок проведения ГИА-9 (утвержденный приказами Минпросвещения России и </w:t>
      </w:r>
      <w:proofErr w:type="spellStart"/>
      <w:r>
        <w:rPr>
          <w:rFonts w:ascii="Montserrat" w:hAnsi="Montserrat"/>
          <w:color w:val="000000"/>
        </w:rPr>
        <w:t>Рособрнадзора</w:t>
      </w:r>
      <w:proofErr w:type="spellEnd"/>
      <w:r>
        <w:rPr>
          <w:rFonts w:ascii="Montserrat" w:hAnsi="Montserrat"/>
          <w:color w:val="000000"/>
        </w:rPr>
        <w:t xml:space="preserve"> № 232/551 от 04.04.23) (</w:t>
      </w:r>
      <w:hyperlink r:id="rId7" w:history="1">
        <w:r>
          <w:rPr>
            <w:rStyle w:val="a5"/>
            <w:rFonts w:ascii="Montserrat" w:hAnsi="Montserrat"/>
            <w:color w:val="306AFD"/>
            <w:u w:val="none"/>
          </w:rPr>
          <w:t>в формате PDF</w:t>
        </w:r>
      </w:hyperlink>
      <w:r>
        <w:rPr>
          <w:rFonts w:ascii="Montserrat" w:hAnsi="Montserrat"/>
          <w:color w:val="000000"/>
        </w:rPr>
        <w:t>)</w:t>
      </w:r>
    </w:p>
    <w:p w:rsidR="002B559C" w:rsidRDefault="002B559C" w:rsidP="002B559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ПОЛЕЗНЫЕ ССЫЛКИ:</w:t>
      </w:r>
    </w:p>
    <w:p w:rsidR="002B559C" w:rsidRDefault="002B559C" w:rsidP="002B559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8" w:history="1">
        <w:r>
          <w:rPr>
            <w:rStyle w:val="a5"/>
            <w:rFonts w:ascii="Montserrat" w:hAnsi="Montserrat"/>
            <w:color w:val="306AFD"/>
            <w:u w:val="none"/>
          </w:rPr>
          <w:t>Демоверсия ИС, спецификация</w:t>
        </w:r>
      </w:hyperlink>
    </w:p>
    <w:p w:rsidR="002B559C" w:rsidRDefault="002B559C" w:rsidP="002B559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9" w:history="1">
        <w:r>
          <w:rPr>
            <w:rStyle w:val="a5"/>
            <w:rFonts w:ascii="Montserrat" w:hAnsi="Montserrat"/>
            <w:color w:val="306AFD"/>
            <w:u w:val="none"/>
          </w:rPr>
          <w:t>Критерии оценивания устных ответов, а также методическими рекомендациями ФГБНУ «ФИПИ» по оцениванию устных ответов</w:t>
        </w:r>
      </w:hyperlink>
    </w:p>
    <w:p w:rsidR="002B559C" w:rsidRDefault="002B559C" w:rsidP="002B559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</w:r>
      <w:hyperlink r:id="rId10" w:tgtFrame="_blank" w:history="1">
        <w:r>
          <w:rPr>
            <w:rStyle w:val="a5"/>
            <w:rFonts w:ascii="Montserrat" w:hAnsi="Montserrat"/>
            <w:color w:val="306AFD"/>
            <w:u w:val="none"/>
          </w:rPr>
          <w:t>ФЕДЕРАЛЬНАЯ СЛУЖБА ПО НАДЗОРУ В СФЕРЕ ОБРАЗОВАНИЯ И НАУКИ ФЕДЕРАЛЬНАЯ СЛУЖБА ПО НАДЗОРУ В СФЕРЕ ОБРАЗОВАНИЯ И НАУКИ</w:t>
        </w:r>
      </w:hyperlink>
    </w:p>
    <w:p w:rsidR="002B559C" w:rsidRDefault="002B559C" w:rsidP="002B559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Куда можно обратиться по вопросам ГИА.</w:t>
      </w:r>
    </w:p>
    <w:p w:rsidR="002B559C" w:rsidRDefault="002B559C" w:rsidP="002B559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■ телефон доверия ЕГЭ (+7 495 104-68-38),</w:t>
      </w:r>
      <w:r>
        <w:rPr>
          <w:rFonts w:ascii="Montserrat" w:hAnsi="Montserrat"/>
          <w:color w:val="000000"/>
        </w:rPr>
        <w:br/>
        <w:t>■ телефон региональной «горячей линии» по вопросам проведения ГИА </w:t>
      </w:r>
      <w:r>
        <w:rPr>
          <w:rFonts w:ascii="Montserrat" w:hAnsi="Montserrat"/>
          <w:color w:val="000000"/>
        </w:rPr>
        <w:br/>
        <w:t>(+7 391 204-04-33),</w:t>
      </w:r>
      <w:r>
        <w:rPr>
          <w:rFonts w:ascii="Montserrat" w:hAnsi="Montserrat"/>
          <w:color w:val="000000"/>
        </w:rPr>
        <w:br/>
        <w:t>■ региональный телефон доверия по вопросам проведения ГИА </w:t>
      </w:r>
      <w:r>
        <w:rPr>
          <w:rFonts w:ascii="Montserrat" w:hAnsi="Montserrat"/>
          <w:color w:val="000000"/>
        </w:rPr>
        <w:br/>
        <w:t>(+7 391 266-04-51);</w:t>
      </w:r>
      <w:r>
        <w:rPr>
          <w:rFonts w:ascii="Montserrat" w:hAnsi="Montserrat"/>
          <w:color w:val="000000"/>
        </w:rPr>
        <w:br/>
        <w:t>■ телефон МКУ «Управления образования» 2-80-13 - Бабкина Надежда </w:t>
      </w:r>
      <w:r>
        <w:rPr>
          <w:rFonts w:ascii="Montserrat" w:hAnsi="Montserrat"/>
          <w:color w:val="000000"/>
        </w:rPr>
        <w:br/>
        <w:t>Анатольевна</w:t>
      </w:r>
    </w:p>
    <w:p w:rsidR="004B6284" w:rsidRDefault="004B6284"/>
    <w:sectPr w:rsidR="004B6284" w:rsidSect="004B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59C"/>
    <w:rsid w:val="002B559C"/>
    <w:rsid w:val="004B0FDF"/>
    <w:rsid w:val="004B6284"/>
    <w:rsid w:val="00DA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59C"/>
    <w:rPr>
      <w:b/>
      <w:bCs/>
    </w:rPr>
  </w:style>
  <w:style w:type="character" w:styleId="a5">
    <w:name w:val="Hyperlink"/>
    <w:basedOn w:val="a0"/>
    <w:uiPriority w:val="99"/>
    <w:semiHidden/>
    <w:unhideWhenUsed/>
    <w:rsid w:val="002B55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oge/demoversii-specifikacii-kodifikatory/2024/ru_9_2024.z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ko24.ru/wp-content/uploads/2023/08/Novaia-redaktsiia-Poriadka-provedeniia-GIA-9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ko24.ru/wp-content/uploads/2024/01/13-11-05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ko24.ru/wp-content/uploads/2024/01/1-11-04%D0%B3%D0%BE%D1%81%D1%80%D0%B5%D0%B3.pdf" TargetMode="External"/><Relationship Id="rId10" Type="http://schemas.openxmlformats.org/officeDocument/2006/relationships/hyperlink" Target="https://obrnadzor.gov.ru/gia/" TargetMode="External"/><Relationship Id="rId4" Type="http://schemas.openxmlformats.org/officeDocument/2006/relationships/hyperlink" Target="https://coko24.ru/wp-content/uploads/2024/01/14-11-05.pdf" TargetMode="External"/><Relationship Id="rId9" Type="http://schemas.openxmlformats.org/officeDocument/2006/relationships/hyperlink" Target="https://doc.fipi.ru/oge/demoversii-specifikacii-kodifikatory/2024/ru_9_2024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book4</dc:creator>
  <cp:keywords/>
  <dc:description/>
  <cp:lastModifiedBy>book4</cp:lastModifiedBy>
  <cp:revision>3</cp:revision>
  <dcterms:created xsi:type="dcterms:W3CDTF">2025-01-10T02:25:00Z</dcterms:created>
  <dcterms:modified xsi:type="dcterms:W3CDTF">2025-01-10T02:25:00Z</dcterms:modified>
</cp:coreProperties>
</file>